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825" w:rsidRDefault="00F55108" w:rsidP="00F55108">
      <w:pPr>
        <w:pStyle w:val="a3"/>
        <w:tabs>
          <w:tab w:val="left" w:pos="632"/>
          <w:tab w:val="right" w:pos="9921"/>
        </w:tabs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ГродМТ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193/18-ЭА Лот 12</w:t>
      </w:r>
      <w:r>
        <w:rPr>
          <w:rFonts w:ascii="Times New Roman" w:hAnsi="Times New Roman"/>
          <w:b/>
          <w:sz w:val="28"/>
          <w:szCs w:val="28"/>
        </w:rPr>
        <w:tab/>
      </w:r>
      <w:r w:rsidR="00F14825">
        <w:rPr>
          <w:rFonts w:ascii="Times New Roman" w:hAnsi="Times New Roman"/>
          <w:b/>
          <w:sz w:val="28"/>
          <w:szCs w:val="28"/>
        </w:rPr>
        <w:t>Приложение 1</w:t>
      </w:r>
    </w:p>
    <w:p w:rsidR="00F55108" w:rsidRDefault="00F55108" w:rsidP="00F55108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55108" w:rsidRPr="008440E1" w:rsidRDefault="00F55108" w:rsidP="00F55108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Технические характеристики (описание) медицинской техники и (или) изделий медицинского назначения: анализатора автоматический</w:t>
      </w:r>
      <w:r>
        <w:rPr>
          <w:rFonts w:ascii="Times New Roman" w:hAnsi="Times New Roman"/>
          <w:b/>
          <w:sz w:val="28"/>
          <w:szCs w:val="28"/>
        </w:rPr>
        <w:t xml:space="preserve"> ИФА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7414DD" w:rsidRDefault="007414DD" w:rsidP="00F55108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8440E1" w:rsidRPr="008440E1" w:rsidRDefault="008440E1" w:rsidP="008440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E1">
        <w:rPr>
          <w:rFonts w:ascii="Times New Roman" w:hAnsi="Times New Roman" w:cs="Times New Roman"/>
          <w:b/>
          <w:sz w:val="28"/>
          <w:szCs w:val="28"/>
        </w:rPr>
        <w:t>1. Состав (комплектация) оборудования на комплект:</w:t>
      </w: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959"/>
        <w:gridCol w:w="6804"/>
        <w:gridCol w:w="2268"/>
      </w:tblGrid>
      <w:tr w:rsidR="008440E1" w:rsidRPr="008440E1" w:rsidTr="00F55108">
        <w:trPr>
          <w:trHeight w:val="337"/>
        </w:trPr>
        <w:tc>
          <w:tcPr>
            <w:tcW w:w="959" w:type="dxa"/>
          </w:tcPr>
          <w:p w:rsidR="008440E1" w:rsidRPr="00F55108" w:rsidRDefault="00F55108" w:rsidP="00F5510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51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 w:rsidR="008440E1" w:rsidRPr="00F55108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6804" w:type="dxa"/>
          </w:tcPr>
          <w:p w:rsidR="008440E1" w:rsidRPr="008440E1" w:rsidRDefault="008440E1" w:rsidP="007414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</w:tcPr>
          <w:p w:rsidR="008440E1" w:rsidRPr="00F55108" w:rsidRDefault="008440E1" w:rsidP="000E71E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5108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Количество,</w:t>
            </w:r>
            <w:r w:rsidR="00F55108" w:rsidRPr="00F551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55108">
              <w:rPr>
                <w:rFonts w:ascii="Times New Roman" w:hAnsi="Times New Roman" w:cs="Times New Roman"/>
                <w:b/>
                <w:sz w:val="26"/>
                <w:szCs w:val="26"/>
              </w:rPr>
              <w:t>шт</w:t>
            </w:r>
            <w:r w:rsidR="00F55108" w:rsidRPr="00F55108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  <w:tr w:rsidR="008440E1" w:rsidRPr="008440E1" w:rsidTr="00F55108">
        <w:tc>
          <w:tcPr>
            <w:tcW w:w="959" w:type="dxa"/>
          </w:tcPr>
          <w:p w:rsidR="008440E1" w:rsidRPr="008440E1" w:rsidRDefault="008440E1" w:rsidP="007414DD">
            <w:pPr>
              <w:pStyle w:val="a3"/>
              <w:numPr>
                <w:ilvl w:val="1"/>
                <w:numId w:val="23"/>
              </w:numPr>
              <w:ind w:hanging="79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440E1" w:rsidRPr="008440E1" w:rsidRDefault="008440E1" w:rsidP="000E71E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0E1">
              <w:rPr>
                <w:rFonts w:ascii="Times New Roman" w:hAnsi="Times New Roman"/>
                <w:sz w:val="28"/>
                <w:szCs w:val="28"/>
              </w:rPr>
              <w:t xml:space="preserve">Автоматический иммуноферментный анализатор для ИФА-исследований  </w:t>
            </w:r>
          </w:p>
        </w:tc>
        <w:tc>
          <w:tcPr>
            <w:tcW w:w="2268" w:type="dxa"/>
          </w:tcPr>
          <w:p w:rsidR="008440E1" w:rsidRPr="008440E1" w:rsidRDefault="008440E1" w:rsidP="000E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440E1" w:rsidRPr="008440E1" w:rsidTr="00F55108">
        <w:tc>
          <w:tcPr>
            <w:tcW w:w="959" w:type="dxa"/>
          </w:tcPr>
          <w:p w:rsidR="008440E1" w:rsidRPr="008440E1" w:rsidRDefault="008440E1" w:rsidP="007414DD">
            <w:pPr>
              <w:pStyle w:val="a3"/>
              <w:numPr>
                <w:ilvl w:val="1"/>
                <w:numId w:val="23"/>
              </w:numPr>
              <w:ind w:hanging="79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440E1" w:rsidRPr="008440E1" w:rsidRDefault="008440E1" w:rsidP="000E71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>Источник бесперебойного питания для обеспечения непрерывной работы</w:t>
            </w:r>
          </w:p>
        </w:tc>
        <w:tc>
          <w:tcPr>
            <w:tcW w:w="2268" w:type="dxa"/>
          </w:tcPr>
          <w:p w:rsidR="008440E1" w:rsidRPr="008440E1" w:rsidRDefault="008440E1" w:rsidP="000E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440E1" w:rsidRPr="008440E1" w:rsidTr="00F55108">
        <w:tc>
          <w:tcPr>
            <w:tcW w:w="959" w:type="dxa"/>
          </w:tcPr>
          <w:p w:rsidR="008440E1" w:rsidRPr="008440E1" w:rsidRDefault="008440E1" w:rsidP="007414DD">
            <w:pPr>
              <w:pStyle w:val="a3"/>
              <w:numPr>
                <w:ilvl w:val="1"/>
                <w:numId w:val="23"/>
              </w:numPr>
              <w:ind w:hanging="79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440E1" w:rsidRPr="008440E1" w:rsidRDefault="008440E1" w:rsidP="000E71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>Принтер для вывода результатов анализов на бумагу</w:t>
            </w:r>
          </w:p>
        </w:tc>
        <w:tc>
          <w:tcPr>
            <w:tcW w:w="2268" w:type="dxa"/>
          </w:tcPr>
          <w:p w:rsidR="008440E1" w:rsidRPr="008440E1" w:rsidRDefault="008440E1" w:rsidP="000E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440E1" w:rsidRPr="008440E1" w:rsidTr="00F55108">
        <w:tc>
          <w:tcPr>
            <w:tcW w:w="959" w:type="dxa"/>
          </w:tcPr>
          <w:p w:rsidR="008440E1" w:rsidRPr="008440E1" w:rsidRDefault="008440E1" w:rsidP="007414DD">
            <w:pPr>
              <w:pStyle w:val="a3"/>
              <w:numPr>
                <w:ilvl w:val="1"/>
                <w:numId w:val="23"/>
              </w:numPr>
              <w:ind w:hanging="79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440E1" w:rsidRPr="008440E1" w:rsidRDefault="008440E1" w:rsidP="000E71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>Комплект наконечников для встроенной системы дозирования для работы с объемами не более 300 мкл  и не более 1 100 мкл</w:t>
            </w:r>
          </w:p>
        </w:tc>
        <w:tc>
          <w:tcPr>
            <w:tcW w:w="2268" w:type="dxa"/>
          </w:tcPr>
          <w:p w:rsidR="008440E1" w:rsidRPr="008440E1" w:rsidRDefault="008440E1" w:rsidP="000E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440E1" w:rsidRPr="008440E1" w:rsidTr="00F55108">
        <w:tc>
          <w:tcPr>
            <w:tcW w:w="959" w:type="dxa"/>
          </w:tcPr>
          <w:p w:rsidR="008440E1" w:rsidRPr="008440E1" w:rsidRDefault="008440E1" w:rsidP="007414DD">
            <w:pPr>
              <w:pStyle w:val="a3"/>
              <w:numPr>
                <w:ilvl w:val="1"/>
                <w:numId w:val="23"/>
              </w:numPr>
              <w:ind w:hanging="79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8440E1" w:rsidRPr="008440E1" w:rsidRDefault="008440E1" w:rsidP="000E71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>Стартовый комплект реагентов для запуска оборудования:</w:t>
            </w:r>
          </w:p>
          <w:p w:rsidR="008440E1" w:rsidRPr="008440E1" w:rsidRDefault="008440E1" w:rsidP="000E71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>- набор для выявления ВИЧ</w:t>
            </w:r>
          </w:p>
          <w:p w:rsidR="008440E1" w:rsidRPr="008440E1" w:rsidRDefault="008440E1" w:rsidP="000E71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 xml:space="preserve">- набор для детекции гепатита </w:t>
            </w:r>
            <w:r w:rsidRPr="008440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 xml:space="preserve"> и С</w:t>
            </w:r>
          </w:p>
          <w:p w:rsidR="008440E1" w:rsidRPr="008440E1" w:rsidRDefault="008440E1" w:rsidP="000E71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0E1">
              <w:rPr>
                <w:rFonts w:ascii="Times New Roman" w:hAnsi="Times New Roman" w:cs="Times New Roman"/>
                <w:sz w:val="28"/>
                <w:szCs w:val="28"/>
              </w:rPr>
              <w:t>- набор для детекции герпеса</w:t>
            </w:r>
          </w:p>
        </w:tc>
        <w:tc>
          <w:tcPr>
            <w:tcW w:w="2268" w:type="dxa"/>
          </w:tcPr>
          <w:p w:rsidR="008440E1" w:rsidRPr="008440E1" w:rsidRDefault="00885F5F" w:rsidP="000E71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8440E1" w:rsidRPr="008440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414DD" w:rsidRDefault="007414DD" w:rsidP="007414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40E1" w:rsidRPr="008440E1" w:rsidRDefault="008440E1" w:rsidP="008440E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0E1">
        <w:rPr>
          <w:rFonts w:ascii="Times New Roman" w:hAnsi="Times New Roman" w:cs="Times New Roman"/>
          <w:b/>
          <w:sz w:val="28"/>
          <w:szCs w:val="28"/>
        </w:rPr>
        <w:t>2. Технические требования: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 w:cs="Times New Roman"/>
          <w:bCs/>
          <w:sz w:val="28"/>
          <w:szCs w:val="28"/>
        </w:rPr>
        <w:t xml:space="preserve">2.1. </w:t>
      </w:r>
      <w:r w:rsidRPr="008440E1">
        <w:rPr>
          <w:rFonts w:ascii="Times New Roman" w:hAnsi="Times New Roman"/>
          <w:sz w:val="28"/>
          <w:szCs w:val="28"/>
        </w:rPr>
        <w:t>Анализатор должен быть полностью  автоматизированной системой и обеспечивать проведение иммуноферментного  анализа в 96-луночных  планшетах с момента внесения проб до учета результатов анализа.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>2.2. Одновременная постановка (загрузка) до 3 планшетов за минимальное время.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>2.3. Открытая система: должна позволять использовать реагенты разных  производителей.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>2.4. Одновременная загрузка не менее 140 образцов.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 xml:space="preserve">2.5. Наличие сенсорного экрана для автономного  управления работой прибора без подключения к компьютеру. 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 xml:space="preserve">2.6. Наличие тройного контроля наличия сгустков и правильности дозирования (кондуктометрия / </w:t>
      </w:r>
      <w:proofErr w:type="spellStart"/>
      <w:r w:rsidRPr="008440E1">
        <w:rPr>
          <w:rFonts w:ascii="Times New Roman" w:hAnsi="Times New Roman"/>
          <w:sz w:val="28"/>
          <w:szCs w:val="28"/>
        </w:rPr>
        <w:t>барометрия</w:t>
      </w:r>
      <w:proofErr w:type="spellEnd"/>
      <w:r w:rsidRPr="008440E1">
        <w:rPr>
          <w:rFonts w:ascii="Times New Roman" w:hAnsi="Times New Roman"/>
          <w:sz w:val="28"/>
          <w:szCs w:val="28"/>
        </w:rPr>
        <w:t xml:space="preserve"> / колориметрия)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>2.7. Наличие возможности подключения к лабораторной информационной системе (ЛИС) для полного исключения ручного  ввода данных.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>2.8. Предусмотрен  встроенный штатив для работы с контролями и калибраторами емкостью не менее 16  реагентов.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lastRenderedPageBreak/>
        <w:t xml:space="preserve">2.9. Наличие внутреннего сканера-штрих кодов и </w:t>
      </w:r>
      <w:proofErr w:type="gramStart"/>
      <w:r w:rsidRPr="008440E1">
        <w:rPr>
          <w:rFonts w:ascii="Times New Roman" w:hAnsi="Times New Roman"/>
          <w:sz w:val="28"/>
          <w:szCs w:val="28"/>
        </w:rPr>
        <w:t>предустановленного  контроля</w:t>
      </w:r>
      <w:proofErr w:type="gramEnd"/>
      <w:r w:rsidRPr="008440E1">
        <w:rPr>
          <w:rFonts w:ascii="Times New Roman" w:hAnsi="Times New Roman"/>
          <w:sz w:val="28"/>
          <w:szCs w:val="28"/>
        </w:rPr>
        <w:t xml:space="preserve"> партии и срока годности реагентов. 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 xml:space="preserve">2.10.  Наличие не менее 3-х встроенных  нагреваемых  инкубаторов с функцией </w:t>
      </w:r>
      <w:proofErr w:type="spellStart"/>
      <w:r w:rsidRPr="008440E1">
        <w:rPr>
          <w:rFonts w:ascii="Times New Roman" w:hAnsi="Times New Roman"/>
          <w:sz w:val="28"/>
          <w:szCs w:val="28"/>
        </w:rPr>
        <w:t>шейкирования</w:t>
      </w:r>
      <w:proofErr w:type="spellEnd"/>
      <w:r w:rsidRPr="008440E1">
        <w:rPr>
          <w:rFonts w:ascii="Times New Roman" w:hAnsi="Times New Roman"/>
          <w:sz w:val="28"/>
          <w:szCs w:val="28"/>
        </w:rPr>
        <w:t xml:space="preserve"> образцов и  точностью поддержания температуры +/- 1,0 </w:t>
      </w:r>
      <w:proofErr w:type="spellStart"/>
      <w:r w:rsidRPr="008440E1">
        <w:rPr>
          <w:rFonts w:ascii="Times New Roman" w:hAnsi="Times New Roman"/>
          <w:sz w:val="28"/>
          <w:szCs w:val="28"/>
          <w:vertAlign w:val="superscript"/>
        </w:rPr>
        <w:t>о</w:t>
      </w:r>
      <w:r w:rsidRPr="008440E1">
        <w:rPr>
          <w:rFonts w:ascii="Times New Roman" w:hAnsi="Times New Roman"/>
          <w:sz w:val="28"/>
          <w:szCs w:val="28"/>
        </w:rPr>
        <w:t>С</w:t>
      </w:r>
      <w:proofErr w:type="spellEnd"/>
      <w:r w:rsidRPr="008440E1">
        <w:rPr>
          <w:rFonts w:ascii="Times New Roman" w:hAnsi="Times New Roman"/>
          <w:sz w:val="28"/>
          <w:szCs w:val="28"/>
        </w:rPr>
        <w:t xml:space="preserve"> . 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>2.11.  Анализатор должен иметь интегрированный инкубатор для поддержания образцов при комнатной температуре или для хранения архивных  образцов.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 xml:space="preserve">2.12 В система должен быть встроенный автоматический </w:t>
      </w:r>
      <w:proofErr w:type="spellStart"/>
      <w:r w:rsidRPr="008440E1">
        <w:rPr>
          <w:rFonts w:ascii="Times New Roman" w:hAnsi="Times New Roman"/>
          <w:sz w:val="28"/>
          <w:szCs w:val="28"/>
        </w:rPr>
        <w:t>промыватель</w:t>
      </w:r>
      <w:proofErr w:type="spellEnd"/>
      <w:r w:rsidRPr="008440E1">
        <w:rPr>
          <w:rFonts w:ascii="Times New Roman" w:hAnsi="Times New Roman"/>
          <w:sz w:val="28"/>
          <w:szCs w:val="28"/>
        </w:rPr>
        <w:t xml:space="preserve"> планшет с 8 –канальной головкой, позволяющий </w:t>
      </w:r>
      <w:proofErr w:type="gramStart"/>
      <w:r w:rsidRPr="008440E1">
        <w:rPr>
          <w:rFonts w:ascii="Times New Roman" w:hAnsi="Times New Roman"/>
          <w:sz w:val="28"/>
          <w:szCs w:val="28"/>
        </w:rPr>
        <w:t>работать  с</w:t>
      </w:r>
      <w:proofErr w:type="gramEnd"/>
      <w:r w:rsidRPr="008440E1">
        <w:rPr>
          <w:rFonts w:ascii="Times New Roman" w:hAnsi="Times New Roman"/>
          <w:sz w:val="28"/>
          <w:szCs w:val="28"/>
        </w:rPr>
        <w:t xml:space="preserve"> гладкими, </w:t>
      </w:r>
      <w:r w:rsidRPr="008440E1">
        <w:rPr>
          <w:rFonts w:ascii="Times New Roman" w:hAnsi="Times New Roman"/>
          <w:sz w:val="28"/>
          <w:szCs w:val="28"/>
          <w:lang w:val="en-US"/>
        </w:rPr>
        <w:t>U</w:t>
      </w:r>
      <w:r w:rsidRPr="008440E1">
        <w:rPr>
          <w:rFonts w:ascii="Times New Roman" w:hAnsi="Times New Roman"/>
          <w:sz w:val="28"/>
          <w:szCs w:val="28"/>
        </w:rPr>
        <w:t xml:space="preserve">- и </w:t>
      </w:r>
      <w:r w:rsidRPr="008440E1">
        <w:rPr>
          <w:rFonts w:ascii="Times New Roman" w:hAnsi="Times New Roman"/>
          <w:sz w:val="28"/>
          <w:szCs w:val="28"/>
          <w:lang w:val="en-US"/>
        </w:rPr>
        <w:t>V</w:t>
      </w:r>
      <w:r w:rsidRPr="008440E1">
        <w:rPr>
          <w:rFonts w:ascii="Times New Roman" w:hAnsi="Times New Roman"/>
          <w:sz w:val="28"/>
          <w:szCs w:val="28"/>
        </w:rPr>
        <w:t xml:space="preserve">-планшетами. 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 xml:space="preserve">2.13. Должна быть предусмотрена возможность работы не менее чем с 3 промывочными растворами. 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8440E1">
        <w:rPr>
          <w:rFonts w:ascii="Times New Roman" w:hAnsi="Times New Roman"/>
          <w:sz w:val="28"/>
          <w:szCs w:val="28"/>
        </w:rPr>
        <w:t>2.14.* Обязательное наличие встроенного фотометра с головкой на 8 каналов, с предустановленными  светофильтрами 450, 492, 620 нм, общее количество светофильтров не менее восьми, источник света галогеновая лампа.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8440E1">
        <w:rPr>
          <w:rFonts w:ascii="Times New Roman" w:hAnsi="Times New Roman" w:cs="Times New Roman"/>
          <w:sz w:val="28"/>
          <w:szCs w:val="28"/>
        </w:rPr>
        <w:t>2.15.* Встроенный управляющий компьютер с предустановленным программным обеспечением для выполнения различных  тестов и формирования протокола работы, должен быть предусмотрен блок (программная надстройка) для внутреннего контроля качества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8440E1">
        <w:rPr>
          <w:rFonts w:ascii="Times New Roman" w:hAnsi="Times New Roman" w:cs="Times New Roman"/>
          <w:sz w:val="28"/>
          <w:szCs w:val="28"/>
        </w:rPr>
        <w:t>2.16. Количество сохраняемых протоколов исследования и результатов не ограничено.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8440E1">
        <w:rPr>
          <w:rFonts w:ascii="Times New Roman" w:hAnsi="Times New Roman" w:cs="Times New Roman"/>
          <w:sz w:val="28"/>
          <w:szCs w:val="28"/>
        </w:rPr>
        <w:t>2.17. Источник бесперебойного питания с мощностью не менее 1500 ВА, для обеспечения непрерывной работы прибора, завершения протокола исследований и безопасного отключения прибора.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8440E1">
        <w:rPr>
          <w:rFonts w:ascii="Times New Roman" w:hAnsi="Times New Roman" w:cs="Times New Roman"/>
          <w:sz w:val="28"/>
          <w:szCs w:val="28"/>
        </w:rPr>
        <w:t xml:space="preserve">2.18. Принтер лазерный для печати результатов </w:t>
      </w:r>
      <w:proofErr w:type="gramStart"/>
      <w:r w:rsidRPr="008440E1">
        <w:rPr>
          <w:rFonts w:ascii="Times New Roman" w:hAnsi="Times New Roman" w:cs="Times New Roman"/>
          <w:sz w:val="28"/>
          <w:szCs w:val="28"/>
        </w:rPr>
        <w:t>ПЦР  на</w:t>
      </w:r>
      <w:proofErr w:type="gramEnd"/>
      <w:r w:rsidRPr="008440E1">
        <w:rPr>
          <w:rFonts w:ascii="Times New Roman" w:hAnsi="Times New Roman" w:cs="Times New Roman"/>
          <w:sz w:val="28"/>
          <w:szCs w:val="28"/>
        </w:rPr>
        <w:t xml:space="preserve"> листах формата А4, черно-белая печать. </w:t>
      </w:r>
    </w:p>
    <w:p w:rsidR="008440E1" w:rsidRP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8440E1">
        <w:rPr>
          <w:rFonts w:ascii="Times New Roman" w:hAnsi="Times New Roman" w:cs="Times New Roman"/>
          <w:sz w:val="28"/>
          <w:szCs w:val="28"/>
        </w:rPr>
        <w:t>2.19. В комплект поставки должны входить реагенты:</w:t>
      </w:r>
    </w:p>
    <w:p w:rsidR="008440E1" w:rsidRDefault="008440E1" w:rsidP="007414DD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8440E1">
        <w:rPr>
          <w:rFonts w:ascii="Times New Roman" w:hAnsi="Times New Roman" w:cs="Times New Roman"/>
          <w:sz w:val="28"/>
          <w:szCs w:val="28"/>
        </w:rPr>
        <w:t xml:space="preserve">2.20. Наличие в стартовом комплекте не менее 17 000  наконечников для работы с образцами объемом не более 300 мкл,  и не менее 9 600 наконечников для работы с реагентами объемом не  более 1100 мкл. Наконечники должны быть </w:t>
      </w:r>
      <w:proofErr w:type="spellStart"/>
      <w:r w:rsidRPr="008440E1">
        <w:rPr>
          <w:rFonts w:ascii="Times New Roman" w:hAnsi="Times New Roman" w:cs="Times New Roman"/>
          <w:sz w:val="28"/>
          <w:szCs w:val="28"/>
        </w:rPr>
        <w:t>адаптированя</w:t>
      </w:r>
      <w:proofErr w:type="spellEnd"/>
      <w:r w:rsidRPr="008440E1">
        <w:rPr>
          <w:rFonts w:ascii="Times New Roman" w:hAnsi="Times New Roman" w:cs="Times New Roman"/>
          <w:sz w:val="28"/>
          <w:szCs w:val="28"/>
        </w:rPr>
        <w:t xml:space="preserve"> для дозирования на предлагаемой станции.</w:t>
      </w:r>
    </w:p>
    <w:p w:rsidR="007414DD" w:rsidRPr="008440E1" w:rsidRDefault="007414DD" w:rsidP="00741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0E1" w:rsidRDefault="008440E1" w:rsidP="008440E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134E">
        <w:rPr>
          <w:rFonts w:ascii="Times New Roman" w:hAnsi="Times New Roman" w:cs="Times New Roman"/>
          <w:b/>
          <w:bCs/>
          <w:sz w:val="28"/>
          <w:szCs w:val="28"/>
        </w:rPr>
        <w:t>3. Дополнительные требования:</w:t>
      </w:r>
    </w:p>
    <w:p w:rsidR="007414DD" w:rsidRPr="0065134E" w:rsidRDefault="007414DD" w:rsidP="00741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440E1" w:rsidRPr="008440E1" w:rsidRDefault="008440E1" w:rsidP="008440E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40E1">
        <w:rPr>
          <w:rFonts w:ascii="Times New Roman" w:hAnsi="Times New Roman" w:cs="Times New Roman"/>
          <w:sz w:val="28"/>
          <w:szCs w:val="28"/>
        </w:rPr>
        <w:t xml:space="preserve">3.1. Требования к электропитанию - 220V, 50 </w:t>
      </w:r>
      <w:proofErr w:type="spellStart"/>
      <w:r w:rsidRPr="008440E1">
        <w:rPr>
          <w:rFonts w:ascii="Times New Roman" w:hAnsi="Times New Roman" w:cs="Times New Roman"/>
          <w:sz w:val="28"/>
          <w:szCs w:val="28"/>
        </w:rPr>
        <w:t>Hz</w:t>
      </w:r>
      <w:proofErr w:type="spellEnd"/>
      <w:r w:rsidRPr="008440E1">
        <w:rPr>
          <w:rFonts w:ascii="Times New Roman" w:hAnsi="Times New Roman" w:cs="Times New Roman"/>
          <w:sz w:val="28"/>
          <w:szCs w:val="28"/>
        </w:rPr>
        <w:t>.</w:t>
      </w:r>
    </w:p>
    <w:p w:rsidR="008440E1" w:rsidRPr="008440E1" w:rsidRDefault="008440E1" w:rsidP="007414DD">
      <w:pPr>
        <w:jc w:val="both"/>
        <w:rPr>
          <w:rFonts w:ascii="Times New Roman" w:hAnsi="Times New Roman" w:cs="Times New Roman"/>
          <w:sz w:val="28"/>
          <w:szCs w:val="28"/>
        </w:rPr>
      </w:pPr>
      <w:r w:rsidRPr="008440E1">
        <w:rPr>
          <w:rFonts w:ascii="Times New Roman" w:hAnsi="Times New Roman" w:cs="Times New Roman"/>
          <w:sz w:val="28"/>
          <w:szCs w:val="28"/>
        </w:rPr>
        <w:lastRenderedPageBreak/>
        <w:t>3.2. Поверхность оборудования должна быть устойчива к обработке санитарно-гигиеническими антисептиками.</w:t>
      </w:r>
    </w:p>
    <w:p w:rsidR="008440E1" w:rsidRDefault="008440E1" w:rsidP="008440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40E1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8440E1">
        <w:rPr>
          <w:rFonts w:ascii="Times New Roman" w:hAnsi="Times New Roman" w:cs="Times New Roman"/>
          <w:sz w:val="28"/>
          <w:szCs w:val="28"/>
        </w:rPr>
        <w:t>3.*</w:t>
      </w:r>
      <w:proofErr w:type="gramEnd"/>
      <w:r w:rsidRPr="008440E1">
        <w:rPr>
          <w:rFonts w:ascii="Times New Roman" w:hAnsi="Times New Roman" w:cs="Times New Roman"/>
          <w:sz w:val="28"/>
          <w:szCs w:val="28"/>
        </w:rPr>
        <w:t xml:space="preserve"> Стартовый набор реагентов должен иметь адаптированные методики для использования на предлагаемом оборудования для исключения работ по </w:t>
      </w:r>
      <w:proofErr w:type="spellStart"/>
      <w:r w:rsidRPr="008440E1">
        <w:rPr>
          <w:rFonts w:ascii="Times New Roman" w:hAnsi="Times New Roman" w:cs="Times New Roman"/>
          <w:sz w:val="28"/>
          <w:szCs w:val="28"/>
        </w:rPr>
        <w:t>валидации</w:t>
      </w:r>
      <w:proofErr w:type="spellEnd"/>
      <w:r w:rsidRPr="008440E1">
        <w:rPr>
          <w:rFonts w:ascii="Times New Roman" w:hAnsi="Times New Roman" w:cs="Times New Roman"/>
          <w:sz w:val="28"/>
          <w:szCs w:val="28"/>
        </w:rPr>
        <w:t>, адаптации и оптимизации методик на этапе запуска оборудования.</w:t>
      </w:r>
    </w:p>
    <w:p w:rsidR="007414DD" w:rsidRPr="008440E1" w:rsidRDefault="007414DD" w:rsidP="008440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134E" w:rsidRDefault="0065134E" w:rsidP="0065134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Примечание: * - </w:t>
      </w:r>
      <w:r>
        <w:rPr>
          <w:rFonts w:ascii="Times New Roman" w:hAnsi="Times New Roman"/>
          <w:b/>
          <w:sz w:val="28"/>
          <w:szCs w:val="28"/>
          <w:u w:val="single"/>
        </w:rPr>
        <w:t>невыполнение пунктов, отмеченных звездочкой, ведет к отклонению предложений.</w:t>
      </w:r>
    </w:p>
    <w:p w:rsidR="007414DD" w:rsidRDefault="007414DD" w:rsidP="007414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414DD" w:rsidSect="00522A1A">
      <w:pgSz w:w="11906" w:h="16838" w:code="9"/>
      <w:pgMar w:top="709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361E8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17C49"/>
    <w:multiLevelType w:val="multilevel"/>
    <w:tmpl w:val="AD64717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12BC79D3"/>
    <w:multiLevelType w:val="hybridMultilevel"/>
    <w:tmpl w:val="D71AA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4403C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A2CBF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D0FE2"/>
    <w:multiLevelType w:val="multilevel"/>
    <w:tmpl w:val="07C43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6" w15:restartNumberingAfterBreak="0">
    <w:nsid w:val="2D10092A"/>
    <w:multiLevelType w:val="multilevel"/>
    <w:tmpl w:val="B3D0B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Theme="minorHAnsi" w:hAnsiTheme="minorHAnsi" w:cstheme="minorBidi" w:hint="default"/>
      </w:rPr>
    </w:lvl>
  </w:abstractNum>
  <w:abstractNum w:abstractNumId="7" w15:restartNumberingAfterBreak="0">
    <w:nsid w:val="32BD3CBF"/>
    <w:multiLevelType w:val="hybridMultilevel"/>
    <w:tmpl w:val="3F841C76"/>
    <w:lvl w:ilvl="0" w:tplc="F1A03C5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3B932702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21DC4"/>
    <w:multiLevelType w:val="hybridMultilevel"/>
    <w:tmpl w:val="76B8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C7517"/>
    <w:multiLevelType w:val="hybridMultilevel"/>
    <w:tmpl w:val="79BA5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640C1"/>
    <w:multiLevelType w:val="multilevel"/>
    <w:tmpl w:val="F1305B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40147278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A1BB9"/>
    <w:multiLevelType w:val="multilevel"/>
    <w:tmpl w:val="9A8681D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4917498E"/>
    <w:multiLevelType w:val="hybridMultilevel"/>
    <w:tmpl w:val="0FB60270"/>
    <w:lvl w:ilvl="0" w:tplc="C1824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07F5F"/>
    <w:multiLevelType w:val="multilevel"/>
    <w:tmpl w:val="454E2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9770652"/>
    <w:multiLevelType w:val="multilevel"/>
    <w:tmpl w:val="02A6E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C127A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137EB2"/>
    <w:multiLevelType w:val="multilevel"/>
    <w:tmpl w:val="BB66D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6E8A6C93"/>
    <w:multiLevelType w:val="hybridMultilevel"/>
    <w:tmpl w:val="54AEF1BE"/>
    <w:lvl w:ilvl="0" w:tplc="F1B0758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6EB69AB"/>
    <w:multiLevelType w:val="hybridMultilevel"/>
    <w:tmpl w:val="E990F656"/>
    <w:lvl w:ilvl="0" w:tplc="7F626C6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8094826"/>
    <w:multiLevelType w:val="multilevel"/>
    <w:tmpl w:val="DE82A8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C367398"/>
    <w:multiLevelType w:val="hybridMultilevel"/>
    <w:tmpl w:val="09263498"/>
    <w:lvl w:ilvl="0" w:tplc="04DEF96A">
      <w:start w:val="1"/>
      <w:numFmt w:val="decimal"/>
      <w:lvlText w:val="%1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4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9"/>
  </w:num>
  <w:num w:numId="10">
    <w:abstractNumId w:val="15"/>
  </w:num>
  <w:num w:numId="11">
    <w:abstractNumId w:val="18"/>
  </w:num>
  <w:num w:numId="12">
    <w:abstractNumId w:val="11"/>
  </w:num>
  <w:num w:numId="13">
    <w:abstractNumId w:val="13"/>
  </w:num>
  <w:num w:numId="14">
    <w:abstractNumId w:val="22"/>
  </w:num>
  <w:num w:numId="15">
    <w:abstractNumId w:val="16"/>
  </w:num>
  <w:num w:numId="16">
    <w:abstractNumId w:val="5"/>
  </w:num>
  <w:num w:numId="17">
    <w:abstractNumId w:val="10"/>
  </w:num>
  <w:num w:numId="18">
    <w:abstractNumId w:val="21"/>
  </w:num>
  <w:num w:numId="19">
    <w:abstractNumId w:val="19"/>
  </w:num>
  <w:num w:numId="20">
    <w:abstractNumId w:val="7"/>
  </w:num>
  <w:num w:numId="21">
    <w:abstractNumId w:val="20"/>
  </w:num>
  <w:num w:numId="22">
    <w:abstractNumId w:val="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A7D"/>
    <w:rsid w:val="00014CF0"/>
    <w:rsid w:val="00085B04"/>
    <w:rsid w:val="00134625"/>
    <w:rsid w:val="001B295A"/>
    <w:rsid w:val="001B465F"/>
    <w:rsid w:val="001E1D8D"/>
    <w:rsid w:val="002B0A22"/>
    <w:rsid w:val="002F0A0C"/>
    <w:rsid w:val="00320A30"/>
    <w:rsid w:val="003C61CE"/>
    <w:rsid w:val="00412010"/>
    <w:rsid w:val="004C4A1F"/>
    <w:rsid w:val="0052423C"/>
    <w:rsid w:val="005743A1"/>
    <w:rsid w:val="0058786F"/>
    <w:rsid w:val="00597999"/>
    <w:rsid w:val="00622D7E"/>
    <w:rsid w:val="0065134E"/>
    <w:rsid w:val="00676FC6"/>
    <w:rsid w:val="006C063B"/>
    <w:rsid w:val="0071464C"/>
    <w:rsid w:val="007414DD"/>
    <w:rsid w:val="007418F5"/>
    <w:rsid w:val="007D3E11"/>
    <w:rsid w:val="008440E1"/>
    <w:rsid w:val="00865333"/>
    <w:rsid w:val="00885F5F"/>
    <w:rsid w:val="008A5097"/>
    <w:rsid w:val="00907BEB"/>
    <w:rsid w:val="009454BC"/>
    <w:rsid w:val="009C161A"/>
    <w:rsid w:val="00A70E10"/>
    <w:rsid w:val="00B10A7D"/>
    <w:rsid w:val="00B54337"/>
    <w:rsid w:val="00C21244"/>
    <w:rsid w:val="00CA036F"/>
    <w:rsid w:val="00D41AB5"/>
    <w:rsid w:val="00D9157C"/>
    <w:rsid w:val="00E00EB9"/>
    <w:rsid w:val="00E51F93"/>
    <w:rsid w:val="00F14825"/>
    <w:rsid w:val="00F21847"/>
    <w:rsid w:val="00F24635"/>
    <w:rsid w:val="00F33878"/>
    <w:rsid w:val="00F55108"/>
    <w:rsid w:val="00FF5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A1087"/>
  <w15:docId w15:val="{00741A9B-FA59-4DC4-97B9-14A9DEB9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A7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</w:rPr>
  </w:style>
  <w:style w:type="character" w:customStyle="1" w:styleId="FontStyle24">
    <w:name w:val="Font Style24"/>
    <w:uiPriority w:val="99"/>
    <w:rsid w:val="00B10A7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B10A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rsid w:val="00B10A7D"/>
    <w:rPr>
      <w:color w:val="0000FF"/>
      <w:u w:val="single"/>
    </w:rPr>
  </w:style>
  <w:style w:type="character" w:styleId="a5">
    <w:name w:val="Strong"/>
    <w:basedOn w:val="a0"/>
    <w:uiPriority w:val="22"/>
    <w:qFormat/>
    <w:rsid w:val="00B10A7D"/>
    <w:rPr>
      <w:b/>
      <w:bCs/>
    </w:rPr>
  </w:style>
  <w:style w:type="character" w:customStyle="1" w:styleId="st">
    <w:name w:val="st"/>
    <w:basedOn w:val="a0"/>
    <w:rsid w:val="00B10A7D"/>
  </w:style>
  <w:style w:type="paragraph" w:customStyle="1" w:styleId="FR1">
    <w:name w:val="FR1"/>
    <w:rsid w:val="00CA036F"/>
    <w:pPr>
      <w:widowControl w:val="0"/>
      <w:autoSpaceDE w:val="0"/>
      <w:autoSpaceDN w:val="0"/>
      <w:adjustRightInd w:val="0"/>
      <w:spacing w:after="0" w:line="320" w:lineRule="auto"/>
      <w:ind w:left="120" w:right="1200"/>
    </w:pPr>
    <w:rPr>
      <w:rFonts w:ascii="Arial" w:eastAsia="Times New Roman" w:hAnsi="Arial" w:cs="Arial"/>
      <w:sz w:val="18"/>
      <w:szCs w:val="18"/>
    </w:rPr>
  </w:style>
  <w:style w:type="table" w:styleId="a6">
    <w:name w:val="Table Grid"/>
    <w:basedOn w:val="a1"/>
    <w:uiPriority w:val="59"/>
    <w:rsid w:val="00D41AB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"/>
    <w:rsid w:val="00597999"/>
    <w:rPr>
      <w:color w:val="000000"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a7"/>
    <w:rsid w:val="00597999"/>
    <w:pPr>
      <w:shd w:val="clear" w:color="auto" w:fill="FFFFFF"/>
      <w:spacing w:after="0" w:line="0" w:lineRule="atLeast"/>
      <w:ind w:hanging="660"/>
    </w:pPr>
    <w:rPr>
      <w:color w:val="000000"/>
      <w:sz w:val="18"/>
      <w:szCs w:val="18"/>
    </w:rPr>
  </w:style>
  <w:style w:type="character" w:customStyle="1" w:styleId="tgc">
    <w:name w:val="_tgc"/>
    <w:basedOn w:val="a0"/>
    <w:rsid w:val="0058786F"/>
  </w:style>
  <w:style w:type="paragraph" w:styleId="a8">
    <w:name w:val="Balloon Text"/>
    <w:basedOn w:val="a"/>
    <w:link w:val="a9"/>
    <w:uiPriority w:val="99"/>
    <w:semiHidden/>
    <w:unhideWhenUsed/>
    <w:rsid w:val="0074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14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3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16</cp:revision>
  <cp:lastPrinted>2018-02-13T20:12:00Z</cp:lastPrinted>
  <dcterms:created xsi:type="dcterms:W3CDTF">2017-09-19T12:52:00Z</dcterms:created>
  <dcterms:modified xsi:type="dcterms:W3CDTF">2018-08-30T17:10:00Z</dcterms:modified>
</cp:coreProperties>
</file>